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>ООО «</w:t>
      </w:r>
      <w:proofErr w:type="spellStart"/>
      <w:r w:rsidRPr="00533662">
        <w:rPr>
          <w:lang w:val="ru-RU"/>
        </w:rPr>
        <w:t>Фриматик</w:t>
      </w:r>
      <w:proofErr w:type="spellEnd"/>
      <w:r w:rsidRPr="00533662">
        <w:rPr>
          <w:lang w:val="ru-RU"/>
        </w:rPr>
        <w:t xml:space="preserve">»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ИНН 2224106310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КПП 222501001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ОГРН 1062224068499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Расчетный счет в рублях № 40702810502000010961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В Алтайское отделение № 8644 ПАО Сбербанк г. Барнаул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БИК 040173604,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к/с 30101810200000000604 </w:t>
      </w:r>
    </w:p>
    <w:p w:rsidR="00533662" w:rsidRDefault="00533662" w:rsidP="00533662">
      <w:pPr>
        <w:rPr>
          <w:lang w:val="ru-RU"/>
        </w:rPr>
      </w:pPr>
      <w:r w:rsidRPr="00533662">
        <w:rPr>
          <w:lang w:val="ru-RU"/>
        </w:rPr>
        <w:t>Юрид</w:t>
      </w:r>
      <w:r>
        <w:rPr>
          <w:lang w:val="ru-RU"/>
        </w:rPr>
        <w:t xml:space="preserve">ический </w:t>
      </w:r>
      <w:r w:rsidRPr="00533662">
        <w:rPr>
          <w:lang w:val="ru-RU"/>
        </w:rPr>
        <w:t>адрес</w:t>
      </w:r>
      <w:r>
        <w:rPr>
          <w:lang w:val="ru-RU"/>
        </w:rPr>
        <w:t>:</w:t>
      </w:r>
      <w:r w:rsidRPr="00533662">
        <w:rPr>
          <w:lang w:val="ru-RU"/>
        </w:rPr>
        <w:t xml:space="preserve"> 656043, Алтайский край, г. Барнаул, ул. Пролетарская, 117 </w:t>
      </w:r>
    </w:p>
    <w:p w:rsidR="00533662" w:rsidRPr="00533662" w:rsidRDefault="00533662" w:rsidP="00533662">
      <w:pPr>
        <w:rPr>
          <w:lang w:val="ru-RU"/>
        </w:rPr>
      </w:pPr>
      <w:r w:rsidRPr="00533662">
        <w:rPr>
          <w:lang w:val="ru-RU"/>
        </w:rPr>
        <w:t xml:space="preserve">Фактический адрес: 656043, Алтайский край, г. Барнаул, ул. Пролетарская, 117 </w:t>
      </w:r>
    </w:p>
    <w:p w:rsidR="00533662" w:rsidRPr="00533662" w:rsidRDefault="00533662" w:rsidP="00533662">
      <w:pPr>
        <w:rPr>
          <w:lang w:val="ru-RU"/>
        </w:rPr>
      </w:pPr>
    </w:p>
    <w:p w:rsidR="00533662" w:rsidRPr="00533662" w:rsidRDefault="00533662" w:rsidP="00533662">
      <w:r w:rsidRPr="00533662">
        <w:rPr>
          <w:lang w:val="ru-RU"/>
        </w:rPr>
        <w:t xml:space="preserve">Генеральный директор </w:t>
      </w:r>
      <w:proofErr w:type="spellStart"/>
      <w:r w:rsidRPr="00533662">
        <w:rPr>
          <w:lang w:val="ru-RU"/>
        </w:rPr>
        <w:t>Газукин</w:t>
      </w:r>
      <w:proofErr w:type="spellEnd"/>
      <w:r w:rsidRPr="00533662">
        <w:rPr>
          <w:lang w:val="ru-RU"/>
        </w:rPr>
        <w:t xml:space="preserve"> Денис Сергеевич </w:t>
      </w:r>
    </w:p>
    <w:p w:rsidR="005D1ADB" w:rsidRPr="00533662" w:rsidRDefault="00533662" w:rsidP="00533662">
      <w:pPr>
        <w:rPr>
          <w:lang w:val="ru-RU"/>
        </w:rPr>
      </w:pPr>
      <w:r w:rsidRPr="00533662">
        <w:rPr>
          <w:lang w:val="ru-RU"/>
        </w:rPr>
        <w:t>Действует на основании Устава</w:t>
      </w:r>
    </w:p>
    <w:sectPr w:rsidR="005D1ADB" w:rsidRPr="005336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62"/>
    <w:rsid w:val="00533662"/>
    <w:rsid w:val="005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A690E9"/>
  <w15:chartTrackingRefBased/>
  <w15:docId w15:val="{0A82FDB7-DBB5-E046-88FC-96569F2B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Akimov</dc:creator>
  <cp:keywords/>
  <dc:description/>
  <cp:lastModifiedBy>Aleksey Akimov</cp:lastModifiedBy>
  <cp:revision>1</cp:revision>
  <dcterms:created xsi:type="dcterms:W3CDTF">2025-03-24T04:45:00Z</dcterms:created>
  <dcterms:modified xsi:type="dcterms:W3CDTF">2025-03-24T04:47:00Z</dcterms:modified>
</cp:coreProperties>
</file>